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212" w:rsidRDefault="00491869">
      <w:pPr>
        <w:spacing w:line="480" w:lineRule="auto"/>
        <w:contextualSpacing w:val="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“An Emerging Threat: The Impact of Hypersonic Weapons on National Security, Crisis Instability, and Deterrence Strategy”</w:t>
      </w:r>
    </w:p>
    <w:p w:rsidR="00B51212" w:rsidRDefault="00491869">
      <w:pPr>
        <w:spacing w:line="48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 Rylie White</w:t>
      </w:r>
    </w:p>
    <w:p w:rsidR="00B51212" w:rsidRDefault="00B51212">
      <w:pPr>
        <w:spacing w:line="480" w:lineRule="auto"/>
        <w:contextualSpacing w:val="0"/>
        <w:jc w:val="center"/>
        <w:rPr>
          <w:rFonts w:ascii="Times New Roman" w:eastAsia="Times New Roman" w:hAnsi="Times New Roman" w:cs="Times New Roman"/>
          <w:b/>
          <w:sz w:val="24"/>
          <w:szCs w:val="24"/>
        </w:rPr>
      </w:pPr>
    </w:p>
    <w:p w:rsidR="00B51212" w:rsidRDefault="00491869">
      <w:pPr>
        <w:spacing w:line="48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B51212" w:rsidRDefault="00491869">
      <w:pPr>
        <w:spacing w:line="480" w:lineRule="auto"/>
        <w:ind w:firstLine="720"/>
        <w:contextualSpacing w:val="0"/>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rPr>
        <w:t>In the 20th  century, the nuclear bomb was viewed by the public as one of the single largest threats to human existence; even in the past few years, media and expert discussions involving national security greatly focus on the threat of global nuclear conf</w:t>
      </w:r>
      <w:r>
        <w:rPr>
          <w:rFonts w:ascii="Times New Roman" w:eastAsia="Times New Roman" w:hAnsi="Times New Roman" w:cs="Times New Roman"/>
          <w:sz w:val="24"/>
          <w:szCs w:val="24"/>
        </w:rPr>
        <w:t xml:space="preserve">lict. However, technological advancements in hypersonic flight have given rise to an entirely new class of weapons that will exacerbate this threat to international peace and security. In 2017, Air Force General John </w:t>
      </w:r>
      <w:proofErr w:type="spellStart"/>
      <w:r>
        <w:rPr>
          <w:rFonts w:ascii="Times New Roman" w:eastAsia="Times New Roman" w:hAnsi="Times New Roman" w:cs="Times New Roman"/>
          <w:sz w:val="24"/>
          <w:szCs w:val="24"/>
        </w:rPr>
        <w:t>Hyten</w:t>
      </w:r>
      <w:proofErr w:type="spellEnd"/>
      <w:r>
        <w:rPr>
          <w:rFonts w:ascii="Times New Roman" w:eastAsia="Times New Roman" w:hAnsi="Times New Roman" w:cs="Times New Roman"/>
          <w:sz w:val="24"/>
          <w:szCs w:val="24"/>
        </w:rPr>
        <w:t>, head of U.S. Strategic Command r</w:t>
      </w:r>
      <w:r>
        <w:rPr>
          <w:rFonts w:ascii="Times New Roman" w:eastAsia="Times New Roman" w:hAnsi="Times New Roman" w:cs="Times New Roman"/>
          <w:sz w:val="24"/>
          <w:szCs w:val="24"/>
        </w:rPr>
        <w:t>eported that China and Russia are “aggressively pursuing” hypersonic weapons and, when discussing United States missile defense, stated,</w:t>
      </w:r>
      <w:r w:rsidR="00BB6A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We don't have any defense that could deny the employment of such a weapon against us.” </w:t>
      </w:r>
      <w:r>
        <w:rPr>
          <w:rFonts w:ascii="Times New Roman" w:eastAsia="Times New Roman" w:hAnsi="Times New Roman" w:cs="Times New Roman"/>
          <w:sz w:val="24"/>
          <w:szCs w:val="24"/>
          <w:highlight w:val="white"/>
          <w:vertAlign w:val="superscript"/>
        </w:rPr>
        <w:t>1</w:t>
      </w:r>
    </w:p>
    <w:p w:rsidR="00B51212" w:rsidRDefault="00491869">
      <w:pPr>
        <w:spacing w:line="480" w:lineRule="auto"/>
        <w:contextualSpacing w:val="0"/>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highlight w:val="white"/>
        </w:rPr>
        <w:tab/>
        <w:t>Hypersonic weapons are charac</w:t>
      </w:r>
      <w:r>
        <w:rPr>
          <w:rFonts w:ascii="Times New Roman" w:eastAsia="Times New Roman" w:hAnsi="Times New Roman" w:cs="Times New Roman"/>
          <w:sz w:val="24"/>
          <w:szCs w:val="24"/>
          <w:highlight w:val="white"/>
        </w:rPr>
        <w:t>terized by their capacity to travel at and maintain speeds higher</w:t>
      </w:r>
      <w:r>
        <w:rPr>
          <w:rFonts w:ascii="Times New Roman" w:eastAsia="Times New Roman" w:hAnsi="Times New Roman" w:cs="Times New Roman"/>
          <w:sz w:val="24"/>
          <w:szCs w:val="24"/>
        </w:rPr>
        <w:t xml:space="preserve"> than Mach 5, or 5 times the speed of sound. </w:t>
      </w:r>
      <w:r>
        <w:rPr>
          <w:rFonts w:ascii="Times New Roman" w:eastAsia="Times New Roman" w:hAnsi="Times New Roman" w:cs="Times New Roman"/>
          <w:sz w:val="24"/>
          <w:szCs w:val="24"/>
          <w:highlight w:val="white"/>
        </w:rPr>
        <w:t>Two types of hyper</w:t>
      </w:r>
      <w:bookmarkStart w:id="0" w:name="_GoBack"/>
      <w:bookmarkEnd w:id="0"/>
      <w:r>
        <w:rPr>
          <w:rFonts w:ascii="Times New Roman" w:eastAsia="Times New Roman" w:hAnsi="Times New Roman" w:cs="Times New Roman"/>
          <w:sz w:val="24"/>
          <w:szCs w:val="24"/>
          <w:highlight w:val="white"/>
        </w:rPr>
        <w:t>sonic weapons are currently in development: Hypersonic Cruise Missiles (HCMs), which operate similar to existing subsonic cruise</w:t>
      </w:r>
      <w:r>
        <w:rPr>
          <w:rFonts w:ascii="Times New Roman" w:eastAsia="Times New Roman" w:hAnsi="Times New Roman" w:cs="Times New Roman"/>
          <w:sz w:val="24"/>
          <w:szCs w:val="24"/>
          <w:highlight w:val="white"/>
        </w:rPr>
        <w:t xml:space="preserve"> missiles and are sustained by aerodynamic lift, and Hypersonic Glide Vehicles (HCVs) which are launched on a ballistic missile, but are released to quickly re-enter the atmosphere in order to “glide” at a flatter trajectory to their target. Both types of </w:t>
      </w:r>
      <w:r>
        <w:rPr>
          <w:rFonts w:ascii="Times New Roman" w:eastAsia="Times New Roman" w:hAnsi="Times New Roman" w:cs="Times New Roman"/>
          <w:sz w:val="24"/>
          <w:szCs w:val="24"/>
          <w:highlight w:val="white"/>
        </w:rPr>
        <w:t>vehicles can be maneuvered during flight, and their targets and trajectory may be altered.</w:t>
      </w:r>
      <w:r>
        <w:rPr>
          <w:rFonts w:ascii="Times New Roman" w:eastAsia="Times New Roman" w:hAnsi="Times New Roman" w:cs="Times New Roman"/>
          <w:sz w:val="24"/>
          <w:szCs w:val="24"/>
          <w:highlight w:val="white"/>
          <w:vertAlign w:val="superscript"/>
        </w:rPr>
        <w:t>2</w:t>
      </w:r>
    </w:p>
    <w:p w:rsidR="00B51212" w:rsidRDefault="00491869">
      <w:pPr>
        <w:spacing w:line="480" w:lineRule="auto"/>
        <w:contextualSpacing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The high speed, maneuverability, and relatively low altitudes at which hypersonic weapons fly make them a serious threat to United States national security and to </w:t>
      </w:r>
      <w:r>
        <w:rPr>
          <w:rFonts w:ascii="Times New Roman" w:eastAsia="Times New Roman" w:hAnsi="Times New Roman" w:cs="Times New Roman"/>
          <w:sz w:val="24"/>
          <w:szCs w:val="24"/>
          <w:highlight w:val="white"/>
        </w:rPr>
        <w:t xml:space="preserve">the security of </w:t>
      </w:r>
      <w:r>
        <w:rPr>
          <w:rFonts w:ascii="Times New Roman" w:eastAsia="Times New Roman" w:hAnsi="Times New Roman" w:cs="Times New Roman"/>
          <w:sz w:val="24"/>
          <w:szCs w:val="24"/>
          <w:highlight w:val="white"/>
        </w:rPr>
        <w:lastRenderedPageBreak/>
        <w:t xml:space="preserve">the United States’ allies and interests abroad. Hypersonic weapons have the potential to nullify existing missile defense systems, to destabilize military balances abroad, and to heavily alter deterrence strategies. Although the deployment </w:t>
      </w:r>
      <w:r>
        <w:rPr>
          <w:rFonts w:ascii="Times New Roman" w:eastAsia="Times New Roman" w:hAnsi="Times New Roman" w:cs="Times New Roman"/>
          <w:sz w:val="24"/>
          <w:szCs w:val="24"/>
          <w:highlight w:val="white"/>
        </w:rPr>
        <w:t>of a hypersonic weapon by any nation is still years away, the United States must prepare to deal with the consequences. Thus, the United States Government must act to prevent the spread of hypersonic weapons technology and look to technological capabilitie</w:t>
      </w:r>
      <w:r>
        <w:rPr>
          <w:rFonts w:ascii="Times New Roman" w:eastAsia="Times New Roman" w:hAnsi="Times New Roman" w:cs="Times New Roman"/>
          <w:sz w:val="24"/>
          <w:szCs w:val="24"/>
          <w:highlight w:val="white"/>
        </w:rPr>
        <w:t>s for defending against an offensive strike.</w:t>
      </w:r>
    </w:p>
    <w:p w:rsidR="00B51212" w:rsidRDefault="00B51212">
      <w:pPr>
        <w:spacing w:line="480" w:lineRule="auto"/>
        <w:contextualSpacing w:val="0"/>
        <w:rPr>
          <w:rFonts w:ascii="Times New Roman" w:eastAsia="Times New Roman" w:hAnsi="Times New Roman" w:cs="Times New Roman"/>
          <w:b/>
          <w:sz w:val="24"/>
          <w:szCs w:val="24"/>
        </w:rPr>
      </w:pPr>
    </w:p>
    <w:p w:rsidR="00B51212" w:rsidRDefault="00491869">
      <w:pPr>
        <w:spacing w:line="48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HYPERSONIC WEAPONS RESEARCH AND TESTING: CHINA, RUSSIA, AND THE UNITED STATES</w:t>
      </w:r>
    </w:p>
    <w:p w:rsidR="00B51212" w:rsidRDefault="00491869">
      <w:pPr>
        <w:spacing w:line="480" w:lineRule="auto"/>
        <w:ind w:firstLine="720"/>
        <w:contextualSpacing w:val="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In the past decade, the United States’ adversaries have demonstrated substantial interest in obtaining hypersonic weapons. Beijing f</w:t>
      </w:r>
      <w:r>
        <w:rPr>
          <w:rFonts w:ascii="Times New Roman" w:eastAsia="Times New Roman" w:hAnsi="Times New Roman" w:cs="Times New Roman"/>
          <w:sz w:val="24"/>
          <w:szCs w:val="24"/>
        </w:rPr>
        <w:t>irst tested its WU-14 hypersonic glide vehicle in January 2014  and, in  November 2017, carried out two successful tests of its DF-17 HGV, capable of Mach 10 speed, with a range of 1,000-1,500km.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President Vladimir Putin has also boasted Russia’s hyperso</w:t>
      </w:r>
      <w:r>
        <w:rPr>
          <w:rFonts w:ascii="Times New Roman" w:eastAsia="Times New Roman" w:hAnsi="Times New Roman" w:cs="Times New Roman"/>
          <w:sz w:val="24"/>
          <w:szCs w:val="24"/>
        </w:rPr>
        <w:t xml:space="preserve">nic weapons program with successful tests in 2018 of the KH 47M2 </w:t>
      </w:r>
      <w:proofErr w:type="spellStart"/>
      <w:r>
        <w:rPr>
          <w:rFonts w:ascii="Times New Roman" w:eastAsia="Times New Roman" w:hAnsi="Times New Roman" w:cs="Times New Roman"/>
          <w:sz w:val="24"/>
          <w:szCs w:val="24"/>
        </w:rPr>
        <w:t>Kinzhal</w:t>
      </w:r>
      <w:proofErr w:type="spellEnd"/>
      <w:r>
        <w:rPr>
          <w:rFonts w:ascii="Times New Roman" w:eastAsia="Times New Roman" w:hAnsi="Times New Roman" w:cs="Times New Roman"/>
          <w:sz w:val="24"/>
          <w:szCs w:val="24"/>
        </w:rPr>
        <w:t xml:space="preserve"> missile, also capable of reaching Mach 10 speed and having a 2000 km range.</w:t>
      </w:r>
      <w:r>
        <w:rPr>
          <w:rFonts w:ascii="Times New Roman" w:eastAsia="Times New Roman" w:hAnsi="Times New Roman" w:cs="Times New Roman"/>
          <w:sz w:val="24"/>
          <w:szCs w:val="24"/>
          <w:vertAlign w:val="superscript"/>
        </w:rPr>
        <w:t>4</w:t>
      </w:r>
    </w:p>
    <w:p w:rsidR="00B51212" w:rsidRDefault="00491869">
      <w:pPr>
        <w:spacing w:line="480" w:lineRule="auto"/>
        <w:ind w:firstLine="720"/>
        <w:contextualSpacing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In contrast to the United States’ intentions for hypersonic systems, both the Russians and the Chinese are</w:t>
      </w:r>
      <w:r>
        <w:rPr>
          <w:rFonts w:ascii="Times New Roman" w:eastAsia="Times New Roman" w:hAnsi="Times New Roman" w:cs="Times New Roman"/>
          <w:sz w:val="24"/>
          <w:szCs w:val="24"/>
        </w:rPr>
        <w:t xml:space="preserve"> pursuing vehicles which could deliver a nuclear payload.</w:t>
      </w:r>
      <w:r w:rsidR="00BB6A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United States, on the other hand, has added hypersonic weapons to its “Conventional Prompt Global Strike” strategy which, according to a Congressional Research Service report, would “supplement U</w:t>
      </w:r>
      <w:r>
        <w:rPr>
          <w:rFonts w:ascii="Times New Roman" w:eastAsia="Times New Roman" w:hAnsi="Times New Roman" w:cs="Times New Roman"/>
          <w:sz w:val="24"/>
          <w:szCs w:val="24"/>
        </w:rPr>
        <w:t>.S. conventional capabilities” and “allow the United States to strike anywhere on Earth in as little as an hour.”</w:t>
      </w:r>
      <w:r>
        <w:rPr>
          <w:rFonts w:ascii="Times New Roman" w:eastAsia="Times New Roman" w:hAnsi="Times New Roman" w:cs="Times New Roman"/>
          <w:sz w:val="24"/>
          <w:szCs w:val="24"/>
          <w:vertAlign w:val="superscript"/>
        </w:rPr>
        <w:t>5</w:t>
      </w:r>
    </w:p>
    <w:p w:rsidR="00B51212" w:rsidRDefault="00491869">
      <w:pPr>
        <w:spacing w:line="48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IMPLICATIONS OF HYPERSONIC WEAPONS TECHNOLOGY</w:t>
      </w:r>
    </w:p>
    <w:p w:rsidR="00B51212" w:rsidRDefault="00491869">
      <w:pPr>
        <w:spacing w:line="48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w:t>
      </w:r>
      <w:r>
        <w:rPr>
          <w:rFonts w:ascii="Times New Roman" w:eastAsia="Times New Roman" w:hAnsi="Times New Roman" w:cs="Times New Roman"/>
          <w:b/>
          <w:sz w:val="24"/>
          <w:szCs w:val="24"/>
        </w:rPr>
        <w:t>Hypersonic Weapons Will Nullify Existing Missile Defense Systems</w:t>
      </w:r>
    </w:p>
    <w:p w:rsidR="00B51212" w:rsidRDefault="00491869">
      <w:pPr>
        <w:spacing w:line="480" w:lineRule="auto"/>
        <w:ind w:firstLine="720"/>
        <w:contextualSpacing w:val="0"/>
        <w:rPr>
          <w:rFonts w:ascii="Times New Roman" w:eastAsia="Times New Roman" w:hAnsi="Times New Roman" w:cs="Times New Roman"/>
          <w:i/>
          <w:sz w:val="24"/>
          <w:szCs w:val="24"/>
          <w:vertAlign w:val="superscript"/>
        </w:rPr>
      </w:pPr>
      <w:r>
        <w:rPr>
          <w:rFonts w:ascii="Times New Roman" w:eastAsia="Times New Roman" w:hAnsi="Times New Roman" w:cs="Times New Roman"/>
          <w:sz w:val="24"/>
          <w:szCs w:val="24"/>
        </w:rPr>
        <w:lastRenderedPageBreak/>
        <w:t xml:space="preserve">The United States is not equipped to deal with the threat posed by hypersonic weapons due to their high speeds, maneuverability, and the low altitudes at which they fly. Ground based missile </w:t>
      </w:r>
      <w:r>
        <w:rPr>
          <w:rFonts w:ascii="Times New Roman" w:eastAsia="Times New Roman" w:hAnsi="Times New Roman" w:cs="Times New Roman"/>
          <w:sz w:val="24"/>
          <w:szCs w:val="24"/>
        </w:rPr>
        <w:t>detection can be effective against traditional ballistic weapons because they exit and reenter the atmosphere at a high trajectory and the missile’s location and target can be predicted using physics.</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Conversely, hypersonic weapons travel at relatively l</w:t>
      </w:r>
      <w:r>
        <w:rPr>
          <w:rFonts w:ascii="Times New Roman" w:eastAsia="Times New Roman" w:hAnsi="Times New Roman" w:cs="Times New Roman"/>
          <w:sz w:val="24"/>
          <w:szCs w:val="24"/>
        </w:rPr>
        <w:t>ow altitudes and remain closer to the atmosphere.  Due to the curvature of the earth, this low, flat trajectory creates a large barrier for early detection (See RAND figure 2.2).</w:t>
      </w:r>
      <w:r>
        <w:rPr>
          <w:rFonts w:ascii="Times New Roman" w:eastAsia="Times New Roman" w:hAnsi="Times New Roman" w:cs="Times New Roman"/>
          <w:i/>
          <w:sz w:val="24"/>
          <w:szCs w:val="24"/>
          <w:vertAlign w:val="superscript"/>
        </w:rPr>
        <w:t>7</w:t>
      </w:r>
    </w:p>
    <w:p w:rsidR="00B51212" w:rsidRDefault="00B51212">
      <w:pPr>
        <w:spacing w:line="480" w:lineRule="auto"/>
        <w:contextualSpacing w:val="0"/>
        <w:rPr>
          <w:rFonts w:ascii="Times New Roman" w:eastAsia="Times New Roman" w:hAnsi="Times New Roman" w:cs="Times New Roman"/>
          <w:sz w:val="24"/>
          <w:szCs w:val="24"/>
        </w:rPr>
      </w:pPr>
    </w:p>
    <w:p w:rsidR="00B51212" w:rsidRDefault="00491869">
      <w:pPr>
        <w:spacing w:line="480" w:lineRule="auto"/>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9050" distB="19050" distL="19050" distR="19050">
            <wp:extent cx="3920334" cy="2300288"/>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3920334" cy="2300288"/>
                    </a:xfrm>
                    <a:prstGeom prst="rect">
                      <a:avLst/>
                    </a:prstGeom>
                    <a:ln/>
                  </pic:spPr>
                </pic:pic>
              </a:graphicData>
            </a:graphic>
          </wp:inline>
        </w:drawing>
      </w:r>
    </w:p>
    <w:p w:rsidR="00B51212" w:rsidRDefault="00B51212">
      <w:pPr>
        <w:spacing w:line="480" w:lineRule="auto"/>
        <w:contextualSpacing w:val="0"/>
        <w:rPr>
          <w:rFonts w:ascii="Times New Roman" w:eastAsia="Times New Roman" w:hAnsi="Times New Roman" w:cs="Times New Roman"/>
          <w:sz w:val="24"/>
          <w:szCs w:val="24"/>
        </w:rPr>
      </w:pPr>
    </w:p>
    <w:p w:rsidR="00B51212" w:rsidRDefault="00491869">
      <w:pPr>
        <w:spacing w:line="480" w:lineRule="auto"/>
        <w:contextualSpacing w:val="0"/>
        <w:rPr>
          <w:rFonts w:ascii="Times New Roman" w:eastAsia="Times New Roman" w:hAnsi="Times New Roman" w:cs="Times New Roman"/>
          <w:i/>
          <w:sz w:val="24"/>
          <w:szCs w:val="24"/>
          <w:vertAlign w:val="superscript"/>
        </w:rPr>
      </w:pPr>
      <w:r>
        <w:rPr>
          <w:rFonts w:ascii="Times New Roman" w:eastAsia="Times New Roman" w:hAnsi="Times New Roman" w:cs="Times New Roman"/>
          <w:sz w:val="24"/>
          <w:szCs w:val="24"/>
        </w:rPr>
        <w:t xml:space="preserve"> The issue of detection and interception of hypersonic weapons is furthe</w:t>
      </w:r>
      <w:r>
        <w:rPr>
          <w:rFonts w:ascii="Times New Roman" w:eastAsia="Times New Roman" w:hAnsi="Times New Roman" w:cs="Times New Roman"/>
          <w:sz w:val="24"/>
          <w:szCs w:val="24"/>
        </w:rPr>
        <w:t>r complicated by their maneuverability; a hypersonic vehicle’s target can be changed mid-flight which, compounded by hypersonic speeds, makes early detection difficult to impossible. (See RAND figure 1.3)</w:t>
      </w:r>
      <w:r>
        <w:rPr>
          <w:rFonts w:ascii="Times New Roman" w:eastAsia="Times New Roman" w:hAnsi="Times New Roman" w:cs="Times New Roman"/>
          <w:sz w:val="24"/>
          <w:szCs w:val="24"/>
          <w:vertAlign w:val="superscript"/>
        </w:rPr>
        <w:t>8</w:t>
      </w:r>
    </w:p>
    <w:p w:rsidR="00B51212" w:rsidRDefault="00B51212">
      <w:pPr>
        <w:spacing w:line="480" w:lineRule="auto"/>
        <w:contextualSpacing w:val="0"/>
        <w:rPr>
          <w:rFonts w:ascii="Times New Roman" w:eastAsia="Times New Roman" w:hAnsi="Times New Roman" w:cs="Times New Roman"/>
          <w:sz w:val="24"/>
          <w:szCs w:val="24"/>
        </w:rPr>
      </w:pPr>
    </w:p>
    <w:p w:rsidR="00B51212" w:rsidRDefault="00491869">
      <w:pPr>
        <w:spacing w:line="480" w:lineRule="auto"/>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9050" distB="19050" distL="19050" distR="19050">
            <wp:extent cx="3761535" cy="2205038"/>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761535" cy="2205038"/>
                    </a:xfrm>
                    <a:prstGeom prst="rect">
                      <a:avLst/>
                    </a:prstGeom>
                    <a:ln/>
                  </pic:spPr>
                </pic:pic>
              </a:graphicData>
            </a:graphic>
          </wp:inline>
        </w:drawing>
      </w:r>
    </w:p>
    <w:p w:rsidR="00B51212" w:rsidRDefault="00491869">
      <w:pPr>
        <w:spacing w:line="48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B51212" w:rsidRDefault="00491869">
      <w:pPr>
        <w:spacing w:line="48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Hypersonic Weapons Will Contribute to Cri</w:t>
      </w:r>
      <w:r>
        <w:rPr>
          <w:rFonts w:ascii="Times New Roman" w:eastAsia="Times New Roman" w:hAnsi="Times New Roman" w:cs="Times New Roman"/>
          <w:b/>
          <w:sz w:val="24"/>
          <w:szCs w:val="24"/>
        </w:rPr>
        <w:t>sis Instability on Global and Regional Scales</w:t>
      </w:r>
    </w:p>
    <w:p w:rsidR="00B51212" w:rsidRDefault="00491869">
      <w:pPr>
        <w:spacing w:line="480" w:lineRule="auto"/>
        <w:ind w:firstLine="720"/>
        <w:contextualSpacing w:val="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The extreme speeds of hypersonic weapons coupled with their ability to evade missile detection will ultimately contribute to crisis instability in the event of  large scale military conflicts as well as conflic</w:t>
      </w:r>
      <w:r>
        <w:rPr>
          <w:rFonts w:ascii="Times New Roman" w:eastAsia="Times New Roman" w:hAnsi="Times New Roman" w:cs="Times New Roman"/>
          <w:sz w:val="24"/>
          <w:szCs w:val="24"/>
        </w:rPr>
        <w:t>ts in smaller theatres. Crisis instability can be defined as “the condition that exists when either leader feels pressure because of emotion, uncertainty, miscalculation, misperception, or the posture of forces to strike first to avoid the worse consequenc</w:t>
      </w:r>
      <w:r>
        <w:rPr>
          <w:rFonts w:ascii="Times New Roman" w:eastAsia="Times New Roman" w:hAnsi="Times New Roman" w:cs="Times New Roman"/>
          <w:sz w:val="24"/>
          <w:szCs w:val="24"/>
        </w:rPr>
        <w:t>e of incurring a first strike.”</w:t>
      </w:r>
      <w:r>
        <w:rPr>
          <w:rFonts w:ascii="Times New Roman" w:eastAsia="Times New Roman" w:hAnsi="Times New Roman" w:cs="Times New Roman"/>
          <w:sz w:val="24"/>
          <w:szCs w:val="24"/>
          <w:vertAlign w:val="superscript"/>
        </w:rPr>
        <w:t>9</w:t>
      </w:r>
    </w:p>
    <w:p w:rsidR="00B51212" w:rsidRDefault="00491869">
      <w:pPr>
        <w:spacing w:line="480" w:lineRule="auto"/>
        <w:ind w:firstLine="720"/>
        <w:contextualSpacing w:val="0"/>
        <w:rPr>
          <w:rFonts w:ascii="Times New Roman" w:eastAsia="Times New Roman" w:hAnsi="Times New Roman" w:cs="Times New Roman"/>
          <w:b/>
          <w:color w:val="191919"/>
          <w:sz w:val="24"/>
          <w:szCs w:val="24"/>
        </w:rPr>
      </w:pPr>
      <w:r>
        <w:rPr>
          <w:rFonts w:ascii="Times New Roman" w:eastAsia="Times New Roman" w:hAnsi="Times New Roman" w:cs="Times New Roman"/>
          <w:sz w:val="24"/>
          <w:szCs w:val="24"/>
        </w:rPr>
        <w:t>The time actors have to react to an attack will be severely reduced and their ability to detect a delivery system’s intended target will be hindered. As a result, nations may be forced to take on “trigger happy postures” in</w:t>
      </w:r>
      <w:r>
        <w:rPr>
          <w:rFonts w:ascii="Times New Roman" w:eastAsia="Times New Roman" w:hAnsi="Times New Roman" w:cs="Times New Roman"/>
          <w:sz w:val="24"/>
          <w:szCs w:val="24"/>
        </w:rPr>
        <w:t xml:space="preserve"> the event of an escalating conflict. Nations like China possessing hypersonic weapons could be problematic for United States interest in the Pacific and could cause problems for regional stability. Additionally, the Russian government has expressed concer</w:t>
      </w:r>
      <w:r>
        <w:rPr>
          <w:rFonts w:ascii="Times New Roman" w:eastAsia="Times New Roman" w:hAnsi="Times New Roman" w:cs="Times New Roman"/>
          <w:sz w:val="24"/>
          <w:szCs w:val="24"/>
        </w:rPr>
        <w:t>ns with these problems and worries that use of such long range missiles could increase the likelihood of misperceptions. Russia claims it would not be able to discern whether missiles flying in Russia’s direction were directed at other targets</w:t>
      </w:r>
      <w:r>
        <w:rPr>
          <w:rFonts w:ascii="Times New Roman" w:eastAsia="Times New Roman" w:hAnsi="Times New Roman" w:cs="Times New Roman"/>
          <w:color w:val="191919"/>
          <w:sz w:val="24"/>
          <w:szCs w:val="24"/>
        </w:rPr>
        <w:t>.</w:t>
      </w:r>
      <w:r>
        <w:rPr>
          <w:rFonts w:ascii="Times New Roman" w:eastAsia="Times New Roman" w:hAnsi="Times New Roman" w:cs="Times New Roman"/>
          <w:color w:val="191919"/>
          <w:sz w:val="24"/>
          <w:szCs w:val="24"/>
          <w:vertAlign w:val="superscript"/>
        </w:rPr>
        <w:t>10</w:t>
      </w:r>
      <w:r>
        <w:rPr>
          <w:rFonts w:ascii="Times New Roman" w:eastAsia="Times New Roman" w:hAnsi="Times New Roman" w:cs="Times New Roman"/>
          <w:color w:val="191919"/>
          <w:sz w:val="24"/>
          <w:szCs w:val="24"/>
        </w:rPr>
        <w:t xml:space="preserve"> This factor may pressure Russia to </w:t>
      </w:r>
      <w:r>
        <w:rPr>
          <w:rFonts w:ascii="Times New Roman" w:eastAsia="Times New Roman" w:hAnsi="Times New Roman" w:cs="Times New Roman"/>
          <w:color w:val="191919"/>
          <w:sz w:val="24"/>
          <w:szCs w:val="24"/>
        </w:rPr>
        <w:lastRenderedPageBreak/>
        <w:t>launch a preemptive strike if they cannot determine if they are being targeted.  The inability to discern enemy targets as well as the inability to detect and react quickly to a hypersonic attack  could lead to the disma</w:t>
      </w:r>
      <w:r>
        <w:rPr>
          <w:rFonts w:ascii="Times New Roman" w:eastAsia="Times New Roman" w:hAnsi="Times New Roman" w:cs="Times New Roman"/>
          <w:color w:val="191919"/>
          <w:sz w:val="24"/>
          <w:szCs w:val="24"/>
        </w:rPr>
        <w:t xml:space="preserve">ntling of traditional deterrence strategies. </w:t>
      </w:r>
    </w:p>
    <w:p w:rsidR="00B51212" w:rsidRDefault="00491869">
      <w:pPr>
        <w:spacing w:line="480" w:lineRule="auto"/>
        <w:ind w:right="630"/>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color w:val="191919"/>
          <w:sz w:val="24"/>
          <w:szCs w:val="24"/>
        </w:rPr>
        <w:t>FINDINGS AND POLICY RECOMMENDATIONS</w:t>
      </w:r>
    </w:p>
    <w:p w:rsidR="00B51212" w:rsidRDefault="00491869">
      <w:pPr>
        <w:spacing w:line="48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The U.S. Government Should Prioritize Development and Continued Support of Space-Based Missile Detection</w:t>
      </w:r>
    </w:p>
    <w:p w:rsidR="00B51212" w:rsidRDefault="00491869">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Because hypersonic weapons could nullify terrestrial missile defense systems, the United States should continue to support comprehensive programs th</w:t>
      </w:r>
      <w:r>
        <w:rPr>
          <w:rFonts w:ascii="Times New Roman" w:eastAsia="Times New Roman" w:hAnsi="Times New Roman" w:cs="Times New Roman"/>
          <w:sz w:val="24"/>
          <w:szCs w:val="24"/>
        </w:rPr>
        <w:t>at employ space-based missile sensors alongside existing terrestrial defense systems.  Specifically, this support should be directed with hypersonic weapons in mind. Utilizing outer space for missile detection provides a large advantage for combating threa</w:t>
      </w:r>
      <w:r>
        <w:rPr>
          <w:rFonts w:ascii="Times New Roman" w:eastAsia="Times New Roman" w:hAnsi="Times New Roman" w:cs="Times New Roman"/>
          <w:sz w:val="24"/>
          <w:szCs w:val="24"/>
        </w:rPr>
        <w:t>ts in strategic regions around the world; development of such technology can be carried out under leadership of the Missile Defense Agency (MDA), alongside the United States Air Force (USAF) and other defense agencies.</w:t>
      </w:r>
    </w:p>
    <w:p w:rsidR="00B51212" w:rsidRDefault="00491869">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In 2018,  Air Force Lt. General Samue</w:t>
      </w:r>
      <w:r>
        <w:rPr>
          <w:rFonts w:ascii="Times New Roman" w:eastAsia="Times New Roman" w:hAnsi="Times New Roman" w:cs="Times New Roman"/>
          <w:sz w:val="24"/>
          <w:szCs w:val="24"/>
        </w:rPr>
        <w:t>l Greaves, director of the MDA has specifically requested  $37 million for continued operation of its Space Tracking and Surveillance System (STSS) for fiscal year 2019, which he reports has exceeded its life expectancy but has proven to be a worthwhile in</w:t>
      </w:r>
      <w:r>
        <w:rPr>
          <w:rFonts w:ascii="Times New Roman" w:eastAsia="Times New Roman" w:hAnsi="Times New Roman" w:cs="Times New Roman"/>
          <w:sz w:val="24"/>
          <w:szCs w:val="24"/>
        </w:rPr>
        <w:t xml:space="preserve">vestment. </w:t>
      </w:r>
      <w:r>
        <w:rPr>
          <w:rFonts w:ascii="Times New Roman" w:eastAsia="Times New Roman" w:hAnsi="Times New Roman" w:cs="Times New Roman"/>
          <w:sz w:val="24"/>
          <w:szCs w:val="24"/>
          <w:vertAlign w:val="superscript"/>
        </w:rPr>
        <w:t>11</w:t>
      </w:r>
      <w:r>
        <w:rPr>
          <w:rFonts w:ascii="Times New Roman" w:eastAsia="Times New Roman" w:hAnsi="Times New Roman" w:cs="Times New Roman"/>
          <w:sz w:val="24"/>
          <w:szCs w:val="24"/>
        </w:rPr>
        <w:t xml:space="preserve"> However, combatting the hypersonic weapons threat will require more than just improving STSS. The MDA has begun to envision space-based sensor architecture which utilizes infrared sensing. A layer of satellite sensors could better detect missi</w:t>
      </w:r>
      <w:r>
        <w:rPr>
          <w:rFonts w:ascii="Times New Roman" w:eastAsia="Times New Roman" w:hAnsi="Times New Roman" w:cs="Times New Roman"/>
          <w:sz w:val="24"/>
          <w:szCs w:val="24"/>
        </w:rPr>
        <w:t>les in boost phase (for example, before a HGV is released from its ICBM vehicle), could allow for detection of dimmer targets, and could more easily track missiles during their mid-course phase.</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xml:space="preserve"> Detection and tracking of a missile from space helps surpas</w:t>
      </w:r>
      <w:r>
        <w:rPr>
          <w:rFonts w:ascii="Times New Roman" w:eastAsia="Times New Roman" w:hAnsi="Times New Roman" w:cs="Times New Roman"/>
          <w:sz w:val="24"/>
          <w:szCs w:val="24"/>
        </w:rPr>
        <w:t xml:space="preserve">s the physical </w:t>
      </w:r>
      <w:r>
        <w:rPr>
          <w:rFonts w:ascii="Times New Roman" w:eastAsia="Times New Roman" w:hAnsi="Times New Roman" w:cs="Times New Roman"/>
          <w:sz w:val="24"/>
          <w:szCs w:val="24"/>
        </w:rPr>
        <w:lastRenderedPageBreak/>
        <w:t>challenges described earlier in this paper and could ultimately allow the United States to better utilize its interception systems on the ground.</w:t>
      </w:r>
    </w:p>
    <w:p w:rsidR="00B51212" w:rsidRDefault="00B51212">
      <w:pPr>
        <w:spacing w:line="480" w:lineRule="auto"/>
        <w:contextualSpacing w:val="0"/>
        <w:rPr>
          <w:rFonts w:ascii="Times New Roman" w:eastAsia="Times New Roman" w:hAnsi="Times New Roman" w:cs="Times New Roman"/>
          <w:sz w:val="24"/>
          <w:szCs w:val="24"/>
        </w:rPr>
      </w:pPr>
    </w:p>
    <w:p w:rsidR="00B51212" w:rsidRDefault="00491869">
      <w:pPr>
        <w:spacing w:line="480" w:lineRule="auto"/>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 The U.S. Government Should Work With China and Russia to Regulate Export and Proliferation</w:t>
      </w:r>
      <w:r>
        <w:rPr>
          <w:rFonts w:ascii="Times New Roman" w:eastAsia="Times New Roman" w:hAnsi="Times New Roman" w:cs="Times New Roman"/>
          <w:b/>
          <w:sz w:val="24"/>
          <w:szCs w:val="24"/>
        </w:rPr>
        <w:t xml:space="preserve"> of Hypersonic technology.</w:t>
      </w:r>
    </w:p>
    <w:p w:rsidR="00B51212" w:rsidRDefault="00491869">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China, Russia, and the United States are the leading powers in hypersonic weapons technology research, but many other nation states are pursuing similar capabilities--both for military and civilian purposes.</w:t>
      </w:r>
      <w:r>
        <w:rPr>
          <w:rFonts w:ascii="Times New Roman" w:eastAsia="Times New Roman" w:hAnsi="Times New Roman" w:cs="Times New Roman"/>
          <w:sz w:val="24"/>
          <w:szCs w:val="24"/>
          <w:vertAlign w:val="superscript"/>
        </w:rPr>
        <w:t>13</w:t>
      </w:r>
      <w:r w:rsidR="00BB6A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Because of the de</w:t>
      </w:r>
      <w:r>
        <w:rPr>
          <w:rFonts w:ascii="Times New Roman" w:eastAsia="Times New Roman" w:hAnsi="Times New Roman" w:cs="Times New Roman"/>
          <w:sz w:val="24"/>
          <w:szCs w:val="24"/>
        </w:rPr>
        <w:t xml:space="preserve">stabilizing threat of hypersonic weapons, it is critical for the United States, China and Russia to contain the weapons technology. </w:t>
      </w:r>
    </w:p>
    <w:p w:rsidR="00B51212" w:rsidRDefault="00491869">
      <w:pPr>
        <w:spacing w:line="480" w:lineRule="auto"/>
        <w:ind w:firstLine="720"/>
        <w:contextualSpacing w:val="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Although a nonproliferation treaty will not completely stop the inevitable spread of hypersonic technologies, it has the po</w:t>
      </w:r>
      <w:r>
        <w:rPr>
          <w:rFonts w:ascii="Times New Roman" w:eastAsia="Times New Roman" w:hAnsi="Times New Roman" w:cs="Times New Roman"/>
          <w:sz w:val="24"/>
          <w:szCs w:val="24"/>
        </w:rPr>
        <w:t>wer to lengthen the timeline of proliferation. As suggested by a RAND 2017 report, export control of complete hypersonic missiles and their major subsystems can be an effective means of containing the technology, due to the difficulty of indigenous develop</w:t>
      </w:r>
      <w:r>
        <w:rPr>
          <w:rFonts w:ascii="Times New Roman" w:eastAsia="Times New Roman" w:hAnsi="Times New Roman" w:cs="Times New Roman"/>
          <w:sz w:val="24"/>
          <w:szCs w:val="24"/>
        </w:rPr>
        <w:t xml:space="preserve">ment. Hypersonic weapons programs are extremely expensive and building a viable weapon has several aerodynamic challenges. </w:t>
      </w:r>
      <w:r>
        <w:rPr>
          <w:rFonts w:ascii="Times New Roman" w:eastAsia="Times New Roman" w:hAnsi="Times New Roman" w:cs="Times New Roman"/>
          <w:sz w:val="24"/>
          <w:szCs w:val="24"/>
          <w:vertAlign w:val="superscript"/>
        </w:rPr>
        <w:t>14</w:t>
      </w:r>
    </w:p>
    <w:p w:rsidR="00B51212" w:rsidRDefault="00B51212" w:rsidP="00BB6A91">
      <w:pPr>
        <w:spacing w:line="480" w:lineRule="auto"/>
        <w:contextualSpacing w:val="0"/>
        <w:rPr>
          <w:rFonts w:ascii="Times New Roman" w:eastAsia="Times New Roman" w:hAnsi="Times New Roman" w:cs="Times New Roman"/>
          <w:b/>
          <w:sz w:val="24"/>
          <w:szCs w:val="24"/>
        </w:rPr>
      </w:pPr>
    </w:p>
    <w:p w:rsidR="00B51212" w:rsidRDefault="00491869">
      <w:pPr>
        <w:spacing w:line="48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B51212" w:rsidRDefault="00491869">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Because hypersonic weapons development has the potential to nullify existing missile defense systems and contribute t</w:t>
      </w:r>
      <w:r>
        <w:rPr>
          <w:rFonts w:ascii="Times New Roman" w:eastAsia="Times New Roman" w:hAnsi="Times New Roman" w:cs="Times New Roman"/>
          <w:sz w:val="24"/>
          <w:szCs w:val="24"/>
        </w:rPr>
        <w:t>o crisis instability on large and l</w:t>
      </w:r>
      <w:r w:rsidR="00BB6A91">
        <w:rPr>
          <w:rFonts w:ascii="Times New Roman" w:eastAsia="Times New Roman" w:hAnsi="Times New Roman" w:cs="Times New Roman"/>
          <w:sz w:val="24"/>
          <w:szCs w:val="24"/>
        </w:rPr>
        <w:t>ocal scales, the United States G</w:t>
      </w:r>
      <w:r>
        <w:rPr>
          <w:rFonts w:ascii="Times New Roman" w:eastAsia="Times New Roman" w:hAnsi="Times New Roman" w:cs="Times New Roman"/>
          <w:sz w:val="24"/>
          <w:szCs w:val="24"/>
        </w:rPr>
        <w:t>overnment should take a two-pronged approach to prepare for this technology. Supporting development of satellite-based detection systems can allow for bet</w:t>
      </w:r>
      <w:r w:rsidR="00BB6A91">
        <w:rPr>
          <w:rFonts w:ascii="Times New Roman" w:eastAsia="Times New Roman" w:hAnsi="Times New Roman" w:cs="Times New Roman"/>
          <w:sz w:val="24"/>
          <w:szCs w:val="24"/>
        </w:rPr>
        <w:t>ter</w:t>
      </w:r>
      <w:r>
        <w:rPr>
          <w:rFonts w:ascii="Times New Roman" w:eastAsia="Times New Roman" w:hAnsi="Times New Roman" w:cs="Times New Roman"/>
          <w:sz w:val="24"/>
          <w:szCs w:val="24"/>
        </w:rPr>
        <w:t xml:space="preserve"> “detect on launch” capabilities an</w:t>
      </w:r>
      <w:r>
        <w:rPr>
          <w:rFonts w:ascii="Times New Roman" w:eastAsia="Times New Roman" w:hAnsi="Times New Roman" w:cs="Times New Roman"/>
          <w:sz w:val="24"/>
          <w:szCs w:val="24"/>
        </w:rPr>
        <w:t>d can be used to conjunction with ground-based interception systems. Additionally, export controls on hypersonic systems, th</w:t>
      </w:r>
      <w:r w:rsidR="00BB6A91">
        <w:rPr>
          <w:rFonts w:ascii="Times New Roman" w:eastAsia="Times New Roman" w:hAnsi="Times New Roman" w:cs="Times New Roman"/>
          <w:sz w:val="24"/>
          <w:szCs w:val="24"/>
        </w:rPr>
        <w:t xml:space="preserve">ough not a permanent solution, </w:t>
      </w:r>
      <w:r>
        <w:rPr>
          <w:rFonts w:ascii="Times New Roman" w:eastAsia="Times New Roman" w:hAnsi="Times New Roman" w:cs="Times New Roman"/>
          <w:sz w:val="24"/>
          <w:szCs w:val="24"/>
        </w:rPr>
        <w:t xml:space="preserve">can </w:t>
      </w:r>
      <w:r>
        <w:rPr>
          <w:rFonts w:ascii="Times New Roman" w:eastAsia="Times New Roman" w:hAnsi="Times New Roman" w:cs="Times New Roman"/>
          <w:sz w:val="24"/>
          <w:szCs w:val="24"/>
        </w:rPr>
        <w:lastRenderedPageBreak/>
        <w:t xml:space="preserve">lengthen the timeline of global proliferation as the United States improves its missile defense </w:t>
      </w:r>
      <w:r>
        <w:rPr>
          <w:rFonts w:ascii="Times New Roman" w:eastAsia="Times New Roman" w:hAnsi="Times New Roman" w:cs="Times New Roman"/>
          <w:sz w:val="24"/>
          <w:szCs w:val="24"/>
        </w:rPr>
        <w:t>capabilities.</w:t>
      </w:r>
    </w:p>
    <w:p w:rsidR="00B51212" w:rsidRDefault="00491869">
      <w:pPr>
        <w:spacing w:line="48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Works Cited</w:t>
      </w:r>
    </w:p>
    <w:p w:rsidR="00B51212" w:rsidRDefault="00491869">
      <w:pPr>
        <w:numPr>
          <w:ilvl w:val="0"/>
          <w:numId w:val="1"/>
        </w:numPr>
        <w:spacing w:line="360" w:lineRule="auto"/>
        <w:rPr>
          <w:rFonts w:ascii="Times New Roman" w:eastAsia="Times New Roman" w:hAnsi="Times New Roman" w:cs="Times New Roman"/>
          <w:color w:val="333333"/>
          <w:sz w:val="16"/>
          <w:szCs w:val="16"/>
          <w:highlight w:val="white"/>
        </w:rPr>
      </w:pPr>
      <w:proofErr w:type="spellStart"/>
      <w:r>
        <w:rPr>
          <w:rFonts w:ascii="Times New Roman" w:eastAsia="Times New Roman" w:hAnsi="Times New Roman" w:cs="Times New Roman"/>
          <w:color w:val="333333"/>
          <w:sz w:val="16"/>
          <w:szCs w:val="16"/>
          <w:highlight w:val="white"/>
        </w:rPr>
        <w:t>Hyten</w:t>
      </w:r>
      <w:proofErr w:type="spellEnd"/>
      <w:r>
        <w:rPr>
          <w:rFonts w:ascii="Times New Roman" w:eastAsia="Times New Roman" w:hAnsi="Times New Roman" w:cs="Times New Roman"/>
          <w:color w:val="333333"/>
          <w:sz w:val="16"/>
          <w:szCs w:val="16"/>
          <w:highlight w:val="white"/>
        </w:rPr>
        <w:t xml:space="preserve">, John. </w:t>
      </w:r>
      <w:r>
        <w:rPr>
          <w:rFonts w:ascii="Times New Roman" w:eastAsia="Times New Roman" w:hAnsi="Times New Roman" w:cs="Times New Roman"/>
          <w:i/>
          <w:color w:val="333333"/>
          <w:sz w:val="16"/>
          <w:szCs w:val="16"/>
          <w:highlight w:val="white"/>
        </w:rPr>
        <w:t>STATEMENT OF JOHN E. HYTEN COMMANDER UNITED STATES STRATEGIC COMMAND BEFORE THE HOUSE ARMED SERVICES STRATEGIC FORCES SUBCOMMITTEE 7 MARCH 2018</w:t>
      </w:r>
      <w:r>
        <w:rPr>
          <w:rFonts w:ascii="Times New Roman" w:eastAsia="Times New Roman" w:hAnsi="Times New Roman" w:cs="Times New Roman"/>
          <w:color w:val="333333"/>
          <w:sz w:val="16"/>
          <w:szCs w:val="16"/>
          <w:highlight w:val="white"/>
        </w:rPr>
        <w:t xml:space="preserve">. </w:t>
      </w:r>
      <w:hyperlink r:id="rId9">
        <w:r>
          <w:rPr>
            <w:rFonts w:ascii="Times New Roman" w:eastAsia="Times New Roman" w:hAnsi="Times New Roman" w:cs="Times New Roman"/>
            <w:color w:val="1155CC"/>
            <w:sz w:val="16"/>
            <w:szCs w:val="16"/>
            <w:highlight w:val="white"/>
            <w:u w:val="single"/>
          </w:rPr>
          <w:t>www.stratcom.mil/Portals/8/Documents/2018%20USSTRATCOM%20HASC-SF%20Posture%20Statement.pdf?ver=2018-03-07-125520-187</w:t>
        </w:r>
      </w:hyperlink>
      <w:r>
        <w:rPr>
          <w:rFonts w:ascii="Times New Roman" w:eastAsia="Times New Roman" w:hAnsi="Times New Roman" w:cs="Times New Roman"/>
          <w:color w:val="333333"/>
          <w:sz w:val="16"/>
          <w:szCs w:val="16"/>
          <w:highlight w:val="white"/>
        </w:rPr>
        <w:t>.</w:t>
      </w:r>
    </w:p>
    <w:p w:rsidR="00B51212" w:rsidRDefault="00491869">
      <w:pPr>
        <w:numPr>
          <w:ilvl w:val="0"/>
          <w:numId w:val="1"/>
        </w:numPr>
        <w:spacing w:line="360" w:lineRule="auto"/>
        <w:rPr>
          <w:rFonts w:ascii="Times New Roman" w:eastAsia="Times New Roman" w:hAnsi="Times New Roman" w:cs="Times New Roman"/>
          <w:color w:val="333333"/>
          <w:sz w:val="16"/>
          <w:szCs w:val="16"/>
          <w:highlight w:val="white"/>
        </w:rPr>
      </w:pPr>
      <w:r>
        <w:rPr>
          <w:rFonts w:ascii="Times New Roman" w:eastAsia="Times New Roman" w:hAnsi="Times New Roman" w:cs="Times New Roman"/>
          <w:color w:val="333333"/>
          <w:sz w:val="16"/>
          <w:szCs w:val="16"/>
          <w:highlight w:val="white"/>
        </w:rPr>
        <w:t xml:space="preserve">Acton, James M. “Hypersonic Weapons Explainer.” </w:t>
      </w:r>
      <w:r>
        <w:rPr>
          <w:rFonts w:ascii="Times New Roman" w:eastAsia="Times New Roman" w:hAnsi="Times New Roman" w:cs="Times New Roman"/>
          <w:i/>
          <w:color w:val="333333"/>
          <w:sz w:val="16"/>
          <w:szCs w:val="16"/>
          <w:highlight w:val="white"/>
        </w:rPr>
        <w:t>Carnegie Endowment for International Peace</w:t>
      </w:r>
      <w:r>
        <w:rPr>
          <w:rFonts w:ascii="Times New Roman" w:eastAsia="Times New Roman" w:hAnsi="Times New Roman" w:cs="Times New Roman"/>
          <w:color w:val="333333"/>
          <w:sz w:val="16"/>
          <w:szCs w:val="16"/>
          <w:highlight w:val="white"/>
        </w:rPr>
        <w:t>, carnegieendowm</w:t>
      </w:r>
      <w:r>
        <w:rPr>
          <w:rFonts w:ascii="Times New Roman" w:eastAsia="Times New Roman" w:hAnsi="Times New Roman" w:cs="Times New Roman"/>
          <w:color w:val="333333"/>
          <w:sz w:val="16"/>
          <w:szCs w:val="16"/>
          <w:highlight w:val="white"/>
        </w:rPr>
        <w:t xml:space="preserve">ent.org/2018/04/02/hypersonic-weapons-explainer-pub-75957.  </w:t>
      </w:r>
    </w:p>
    <w:p w:rsidR="00B51212" w:rsidRDefault="00491869">
      <w:pPr>
        <w:numPr>
          <w:ilvl w:val="0"/>
          <w:numId w:val="1"/>
        </w:numPr>
        <w:spacing w:line="360" w:lineRule="auto"/>
        <w:rPr>
          <w:rFonts w:ascii="Times New Roman" w:eastAsia="Times New Roman" w:hAnsi="Times New Roman" w:cs="Times New Roman"/>
          <w:color w:val="333333"/>
          <w:sz w:val="16"/>
          <w:szCs w:val="16"/>
          <w:highlight w:val="white"/>
        </w:rPr>
      </w:pPr>
      <w:r>
        <w:rPr>
          <w:rFonts w:ascii="Times New Roman" w:eastAsia="Times New Roman" w:hAnsi="Times New Roman" w:cs="Times New Roman"/>
          <w:color w:val="333333"/>
          <w:sz w:val="16"/>
          <w:szCs w:val="16"/>
          <w:highlight w:val="white"/>
        </w:rPr>
        <w:t xml:space="preserve">“China Fires up New Hypersonic Missile Challenge to US </w:t>
      </w:r>
      <w:proofErr w:type="spellStart"/>
      <w:r>
        <w:rPr>
          <w:rFonts w:ascii="Times New Roman" w:eastAsia="Times New Roman" w:hAnsi="Times New Roman" w:cs="Times New Roman"/>
          <w:color w:val="333333"/>
          <w:sz w:val="16"/>
          <w:szCs w:val="16"/>
          <w:highlight w:val="white"/>
        </w:rPr>
        <w:t>Defences</w:t>
      </w:r>
      <w:proofErr w:type="spellEnd"/>
      <w:r>
        <w:rPr>
          <w:rFonts w:ascii="Times New Roman" w:eastAsia="Times New Roman" w:hAnsi="Times New Roman" w:cs="Times New Roman"/>
          <w:color w:val="333333"/>
          <w:sz w:val="16"/>
          <w:szCs w:val="16"/>
          <w:highlight w:val="white"/>
        </w:rPr>
        <w:t xml:space="preserve">.” </w:t>
      </w:r>
      <w:r>
        <w:rPr>
          <w:rFonts w:ascii="Times New Roman" w:eastAsia="Times New Roman" w:hAnsi="Times New Roman" w:cs="Times New Roman"/>
          <w:i/>
          <w:color w:val="333333"/>
          <w:sz w:val="16"/>
          <w:szCs w:val="16"/>
          <w:highlight w:val="white"/>
        </w:rPr>
        <w:t>South China Morning Post</w:t>
      </w:r>
      <w:r>
        <w:rPr>
          <w:rFonts w:ascii="Times New Roman" w:eastAsia="Times New Roman" w:hAnsi="Times New Roman" w:cs="Times New Roman"/>
          <w:color w:val="333333"/>
          <w:sz w:val="16"/>
          <w:szCs w:val="16"/>
          <w:highlight w:val="white"/>
        </w:rPr>
        <w:t xml:space="preserve">, South China Morning Post, 2 Jan. 2018, </w:t>
      </w:r>
      <w:hyperlink r:id="rId10">
        <w:r>
          <w:rPr>
            <w:rFonts w:ascii="Times New Roman" w:eastAsia="Times New Roman" w:hAnsi="Times New Roman" w:cs="Times New Roman"/>
            <w:color w:val="1155CC"/>
            <w:sz w:val="16"/>
            <w:szCs w:val="16"/>
            <w:highlight w:val="white"/>
            <w:u w:val="single"/>
          </w:rPr>
          <w:t>www.scmp.com/news/china/diplomacy-defence/article/2126420/china-fires-advanced-hypersonic-missile-challenge-us</w:t>
        </w:r>
      </w:hyperlink>
      <w:r>
        <w:rPr>
          <w:rFonts w:ascii="Times New Roman" w:eastAsia="Times New Roman" w:hAnsi="Times New Roman" w:cs="Times New Roman"/>
          <w:color w:val="333333"/>
          <w:sz w:val="16"/>
          <w:szCs w:val="16"/>
          <w:highlight w:val="white"/>
        </w:rPr>
        <w:t xml:space="preserve">. </w:t>
      </w:r>
    </w:p>
    <w:p w:rsidR="00B51212" w:rsidRDefault="00491869">
      <w:pPr>
        <w:numPr>
          <w:ilvl w:val="0"/>
          <w:numId w:val="1"/>
        </w:numPr>
        <w:spacing w:line="360" w:lineRule="auto"/>
        <w:rPr>
          <w:rFonts w:ascii="Times New Roman" w:eastAsia="Times New Roman" w:hAnsi="Times New Roman" w:cs="Times New Roman"/>
          <w:color w:val="333333"/>
          <w:sz w:val="16"/>
          <w:szCs w:val="16"/>
          <w:highlight w:val="white"/>
        </w:rPr>
      </w:pPr>
      <w:r>
        <w:rPr>
          <w:rFonts w:ascii="Times New Roman" w:eastAsia="Times New Roman" w:hAnsi="Times New Roman" w:cs="Times New Roman"/>
          <w:color w:val="333333"/>
          <w:sz w:val="16"/>
          <w:szCs w:val="16"/>
          <w:highlight w:val="white"/>
        </w:rPr>
        <w:t>Missile Defense Project, "</w:t>
      </w:r>
      <w:proofErr w:type="spellStart"/>
      <w:r>
        <w:rPr>
          <w:rFonts w:ascii="Times New Roman" w:eastAsia="Times New Roman" w:hAnsi="Times New Roman" w:cs="Times New Roman"/>
          <w:color w:val="333333"/>
          <w:sz w:val="16"/>
          <w:szCs w:val="16"/>
          <w:highlight w:val="white"/>
        </w:rPr>
        <w:t>Kinzhal</w:t>
      </w:r>
      <w:proofErr w:type="spellEnd"/>
      <w:r>
        <w:rPr>
          <w:rFonts w:ascii="Times New Roman" w:eastAsia="Times New Roman" w:hAnsi="Times New Roman" w:cs="Times New Roman"/>
          <w:color w:val="333333"/>
          <w:sz w:val="16"/>
          <w:szCs w:val="16"/>
          <w:highlight w:val="white"/>
        </w:rPr>
        <w:t xml:space="preserve">," </w:t>
      </w:r>
      <w:r>
        <w:rPr>
          <w:rFonts w:ascii="Times New Roman" w:eastAsia="Times New Roman" w:hAnsi="Times New Roman" w:cs="Times New Roman"/>
          <w:i/>
          <w:color w:val="333333"/>
          <w:sz w:val="16"/>
          <w:szCs w:val="16"/>
          <w:highlight w:val="white"/>
        </w:rPr>
        <w:t>Missile Threat</w:t>
      </w:r>
      <w:r>
        <w:rPr>
          <w:rFonts w:ascii="Times New Roman" w:eastAsia="Times New Roman" w:hAnsi="Times New Roman" w:cs="Times New Roman"/>
          <w:color w:val="333333"/>
          <w:sz w:val="16"/>
          <w:szCs w:val="16"/>
          <w:highlight w:val="white"/>
        </w:rPr>
        <w:t>, Center for Strateg</w:t>
      </w:r>
      <w:r>
        <w:rPr>
          <w:rFonts w:ascii="Times New Roman" w:eastAsia="Times New Roman" w:hAnsi="Times New Roman" w:cs="Times New Roman"/>
          <w:color w:val="333333"/>
          <w:sz w:val="16"/>
          <w:szCs w:val="16"/>
          <w:highlight w:val="white"/>
        </w:rPr>
        <w:t xml:space="preserve">ic and International Studies, published March 27, 2018, last modified July 18, 2018, </w:t>
      </w:r>
      <w:hyperlink r:id="rId11">
        <w:r>
          <w:rPr>
            <w:rFonts w:ascii="Times New Roman" w:eastAsia="Times New Roman" w:hAnsi="Times New Roman" w:cs="Times New Roman"/>
            <w:color w:val="1155CC"/>
            <w:sz w:val="16"/>
            <w:szCs w:val="16"/>
            <w:highlight w:val="white"/>
            <w:u w:val="single"/>
          </w:rPr>
          <w:t>https://missilethreat.csis.org/missile/kinzhal/</w:t>
        </w:r>
      </w:hyperlink>
      <w:r>
        <w:rPr>
          <w:rFonts w:ascii="Times New Roman" w:eastAsia="Times New Roman" w:hAnsi="Times New Roman" w:cs="Times New Roman"/>
          <w:color w:val="333333"/>
          <w:sz w:val="16"/>
          <w:szCs w:val="16"/>
          <w:highlight w:val="white"/>
        </w:rPr>
        <w:t xml:space="preserve">. </w:t>
      </w:r>
    </w:p>
    <w:p w:rsidR="00B51212" w:rsidRDefault="00491869">
      <w:pPr>
        <w:numPr>
          <w:ilvl w:val="0"/>
          <w:numId w:val="1"/>
        </w:numPr>
        <w:spacing w:line="360" w:lineRule="auto"/>
        <w:rPr>
          <w:rFonts w:ascii="Times New Roman" w:eastAsia="Times New Roman" w:hAnsi="Times New Roman" w:cs="Times New Roman"/>
          <w:color w:val="333333"/>
          <w:sz w:val="16"/>
          <w:szCs w:val="16"/>
          <w:highlight w:val="white"/>
        </w:rPr>
      </w:pPr>
      <w:r>
        <w:rPr>
          <w:rFonts w:ascii="Times New Roman" w:eastAsia="Times New Roman" w:hAnsi="Times New Roman" w:cs="Times New Roman"/>
          <w:color w:val="333333"/>
          <w:sz w:val="16"/>
          <w:szCs w:val="16"/>
          <w:highlight w:val="white"/>
        </w:rPr>
        <w:t>Woolf, Amy F. “Conventional Prompt Global Strike and L</w:t>
      </w:r>
      <w:r>
        <w:rPr>
          <w:rFonts w:ascii="Times New Roman" w:eastAsia="Times New Roman" w:hAnsi="Times New Roman" w:cs="Times New Roman"/>
          <w:color w:val="333333"/>
          <w:sz w:val="16"/>
          <w:szCs w:val="16"/>
          <w:highlight w:val="white"/>
        </w:rPr>
        <w:t xml:space="preserve">ong-Range Ballistic Missiles: Background and Issues.” </w:t>
      </w:r>
      <w:r>
        <w:rPr>
          <w:rFonts w:ascii="Times New Roman" w:eastAsia="Times New Roman" w:hAnsi="Times New Roman" w:cs="Times New Roman"/>
          <w:i/>
          <w:color w:val="333333"/>
          <w:sz w:val="16"/>
          <w:szCs w:val="16"/>
          <w:highlight w:val="white"/>
        </w:rPr>
        <w:t>Federation of American Scientists</w:t>
      </w:r>
      <w:r>
        <w:rPr>
          <w:rFonts w:ascii="Times New Roman" w:eastAsia="Times New Roman" w:hAnsi="Times New Roman" w:cs="Times New Roman"/>
          <w:color w:val="333333"/>
          <w:sz w:val="16"/>
          <w:szCs w:val="16"/>
          <w:highlight w:val="white"/>
        </w:rPr>
        <w:t>, Congressional Research Service, fas.org/</w:t>
      </w:r>
      <w:proofErr w:type="spellStart"/>
      <w:r>
        <w:rPr>
          <w:rFonts w:ascii="Times New Roman" w:eastAsia="Times New Roman" w:hAnsi="Times New Roman" w:cs="Times New Roman"/>
          <w:color w:val="333333"/>
          <w:sz w:val="16"/>
          <w:szCs w:val="16"/>
          <w:highlight w:val="white"/>
        </w:rPr>
        <w:t>sgp</w:t>
      </w:r>
      <w:proofErr w:type="spellEnd"/>
      <w:r>
        <w:rPr>
          <w:rFonts w:ascii="Times New Roman" w:eastAsia="Times New Roman" w:hAnsi="Times New Roman" w:cs="Times New Roman"/>
          <w:color w:val="333333"/>
          <w:sz w:val="16"/>
          <w:szCs w:val="16"/>
          <w:highlight w:val="white"/>
        </w:rPr>
        <w:t>/</w:t>
      </w:r>
      <w:proofErr w:type="spellStart"/>
      <w:r>
        <w:rPr>
          <w:rFonts w:ascii="Times New Roman" w:eastAsia="Times New Roman" w:hAnsi="Times New Roman" w:cs="Times New Roman"/>
          <w:color w:val="333333"/>
          <w:sz w:val="16"/>
          <w:szCs w:val="16"/>
          <w:highlight w:val="white"/>
        </w:rPr>
        <w:t>crs</w:t>
      </w:r>
      <w:proofErr w:type="spellEnd"/>
      <w:r>
        <w:rPr>
          <w:rFonts w:ascii="Times New Roman" w:eastAsia="Times New Roman" w:hAnsi="Times New Roman" w:cs="Times New Roman"/>
          <w:color w:val="333333"/>
          <w:sz w:val="16"/>
          <w:szCs w:val="16"/>
          <w:highlight w:val="white"/>
        </w:rPr>
        <w:t xml:space="preserve">/nuke/R41464.pdf. </w:t>
      </w:r>
    </w:p>
    <w:p w:rsidR="00B51212" w:rsidRDefault="00491869">
      <w:pPr>
        <w:numPr>
          <w:ilvl w:val="0"/>
          <w:numId w:val="1"/>
        </w:numPr>
        <w:spacing w:line="360" w:lineRule="auto"/>
        <w:rPr>
          <w:rFonts w:ascii="Times New Roman" w:eastAsia="Times New Roman" w:hAnsi="Times New Roman" w:cs="Times New Roman"/>
          <w:color w:val="333333"/>
          <w:sz w:val="16"/>
          <w:szCs w:val="16"/>
          <w:highlight w:val="white"/>
        </w:rPr>
      </w:pPr>
      <w:r>
        <w:rPr>
          <w:rFonts w:ascii="Times New Roman" w:eastAsia="Times New Roman" w:hAnsi="Times New Roman" w:cs="Times New Roman"/>
          <w:color w:val="333333"/>
          <w:sz w:val="16"/>
          <w:szCs w:val="16"/>
          <w:highlight w:val="white"/>
        </w:rPr>
        <w:t>Speier, et al. “U.S.-Russia-China Cooperation Could Hinder the Proliferation of Hypersonic Missiles.”</w:t>
      </w:r>
      <w:r>
        <w:rPr>
          <w:rFonts w:ascii="Times New Roman" w:eastAsia="Times New Roman" w:hAnsi="Times New Roman" w:cs="Times New Roman"/>
          <w:color w:val="333333"/>
          <w:sz w:val="16"/>
          <w:szCs w:val="16"/>
          <w:highlight w:val="white"/>
        </w:rPr>
        <w:t xml:space="preserve"> </w:t>
      </w:r>
      <w:r>
        <w:rPr>
          <w:rFonts w:ascii="Times New Roman" w:eastAsia="Times New Roman" w:hAnsi="Times New Roman" w:cs="Times New Roman"/>
          <w:i/>
          <w:color w:val="333333"/>
          <w:sz w:val="16"/>
          <w:szCs w:val="16"/>
          <w:highlight w:val="white"/>
        </w:rPr>
        <w:t>RAND Corporation</w:t>
      </w:r>
      <w:r>
        <w:rPr>
          <w:rFonts w:ascii="Times New Roman" w:eastAsia="Times New Roman" w:hAnsi="Times New Roman" w:cs="Times New Roman"/>
          <w:color w:val="333333"/>
          <w:sz w:val="16"/>
          <w:szCs w:val="16"/>
          <w:highlight w:val="white"/>
        </w:rPr>
        <w:t>, 27 Sept. 2017, www.rand.org/pubs/research_reports/RR2137.html.</w:t>
      </w:r>
    </w:p>
    <w:p w:rsidR="00B51212" w:rsidRDefault="00491869">
      <w:pPr>
        <w:numPr>
          <w:ilvl w:val="0"/>
          <w:numId w:val="1"/>
        </w:numPr>
        <w:spacing w:line="360" w:lineRule="auto"/>
        <w:rPr>
          <w:rFonts w:ascii="Times New Roman" w:eastAsia="Times New Roman" w:hAnsi="Times New Roman" w:cs="Times New Roman"/>
          <w:color w:val="333333"/>
          <w:sz w:val="16"/>
          <w:szCs w:val="16"/>
          <w:highlight w:val="white"/>
        </w:rPr>
      </w:pPr>
      <w:r>
        <w:rPr>
          <w:rFonts w:ascii="Times New Roman" w:eastAsia="Times New Roman" w:hAnsi="Times New Roman" w:cs="Times New Roman"/>
          <w:color w:val="333333"/>
          <w:sz w:val="16"/>
          <w:szCs w:val="16"/>
          <w:highlight w:val="white"/>
        </w:rPr>
        <w:t>Ibid</w:t>
      </w:r>
    </w:p>
    <w:p w:rsidR="00B51212" w:rsidRDefault="00491869">
      <w:pPr>
        <w:numPr>
          <w:ilvl w:val="0"/>
          <w:numId w:val="1"/>
        </w:numPr>
        <w:spacing w:line="360" w:lineRule="auto"/>
        <w:rPr>
          <w:rFonts w:ascii="Times New Roman" w:eastAsia="Times New Roman" w:hAnsi="Times New Roman" w:cs="Times New Roman"/>
          <w:color w:val="333333"/>
          <w:sz w:val="16"/>
          <w:szCs w:val="16"/>
          <w:highlight w:val="white"/>
        </w:rPr>
      </w:pPr>
      <w:r>
        <w:rPr>
          <w:rFonts w:ascii="Times New Roman" w:eastAsia="Times New Roman" w:hAnsi="Times New Roman" w:cs="Times New Roman"/>
          <w:color w:val="333333"/>
          <w:sz w:val="16"/>
          <w:szCs w:val="16"/>
          <w:highlight w:val="white"/>
        </w:rPr>
        <w:t>Ibid</w:t>
      </w:r>
    </w:p>
    <w:p w:rsidR="00B51212" w:rsidRDefault="00491869">
      <w:pPr>
        <w:numPr>
          <w:ilvl w:val="0"/>
          <w:numId w:val="1"/>
        </w:numPr>
        <w:spacing w:line="360" w:lineRule="auto"/>
        <w:rPr>
          <w:rFonts w:ascii="Times New Roman" w:eastAsia="Times New Roman" w:hAnsi="Times New Roman" w:cs="Times New Roman"/>
          <w:color w:val="333333"/>
          <w:sz w:val="16"/>
          <w:szCs w:val="16"/>
          <w:highlight w:val="white"/>
        </w:rPr>
      </w:pPr>
      <w:r>
        <w:rPr>
          <w:rFonts w:ascii="Times New Roman" w:eastAsia="Times New Roman" w:hAnsi="Times New Roman" w:cs="Times New Roman"/>
          <w:color w:val="333333"/>
          <w:sz w:val="16"/>
          <w:szCs w:val="16"/>
          <w:highlight w:val="white"/>
        </w:rPr>
        <w:t xml:space="preserve"> </w:t>
      </w:r>
      <w:proofErr w:type="spellStart"/>
      <w:r>
        <w:rPr>
          <w:rFonts w:ascii="Times New Roman" w:eastAsia="Times New Roman" w:hAnsi="Times New Roman" w:cs="Times New Roman"/>
          <w:color w:val="333333"/>
          <w:sz w:val="16"/>
          <w:szCs w:val="16"/>
          <w:highlight w:val="white"/>
        </w:rPr>
        <w:t>Linhard</w:t>
      </w:r>
      <w:proofErr w:type="spellEnd"/>
      <w:r>
        <w:rPr>
          <w:rFonts w:ascii="Times New Roman" w:eastAsia="Times New Roman" w:hAnsi="Times New Roman" w:cs="Times New Roman"/>
          <w:color w:val="333333"/>
          <w:sz w:val="16"/>
          <w:szCs w:val="16"/>
          <w:highlight w:val="white"/>
        </w:rPr>
        <w:t xml:space="preserve">, Robert E. “Crisis Stability in a Multi-Polar World.” </w:t>
      </w:r>
      <w:proofErr w:type="spellStart"/>
      <w:r>
        <w:rPr>
          <w:rFonts w:ascii="Times New Roman" w:eastAsia="Times New Roman" w:hAnsi="Times New Roman" w:cs="Times New Roman"/>
          <w:i/>
          <w:color w:val="333333"/>
          <w:sz w:val="16"/>
          <w:szCs w:val="16"/>
          <w:highlight w:val="white"/>
        </w:rPr>
        <w:t>SpringerLink</w:t>
      </w:r>
      <w:proofErr w:type="spellEnd"/>
      <w:r>
        <w:rPr>
          <w:rFonts w:ascii="Times New Roman" w:eastAsia="Times New Roman" w:hAnsi="Times New Roman" w:cs="Times New Roman"/>
          <w:color w:val="333333"/>
          <w:sz w:val="16"/>
          <w:szCs w:val="16"/>
          <w:highlight w:val="white"/>
        </w:rPr>
        <w:t>, Springer, Dordrecht, 1 Jan. 1995, link.springer.com/chapter/10.1007/978-94-015-8396-1_6</w:t>
      </w:r>
      <w:r>
        <w:rPr>
          <w:rFonts w:ascii="Times New Roman" w:eastAsia="Times New Roman" w:hAnsi="Times New Roman" w:cs="Times New Roman"/>
          <w:color w:val="333333"/>
          <w:sz w:val="16"/>
          <w:szCs w:val="16"/>
          <w:highlight w:val="white"/>
        </w:rPr>
        <w:t xml:space="preserve">. </w:t>
      </w:r>
    </w:p>
    <w:p w:rsidR="00B51212" w:rsidRDefault="00491869">
      <w:pPr>
        <w:numPr>
          <w:ilvl w:val="0"/>
          <w:numId w:val="1"/>
        </w:numPr>
        <w:spacing w:line="360" w:lineRule="auto"/>
        <w:rPr>
          <w:rFonts w:ascii="Times New Roman" w:eastAsia="Times New Roman" w:hAnsi="Times New Roman" w:cs="Times New Roman"/>
          <w:color w:val="333333"/>
          <w:sz w:val="16"/>
          <w:szCs w:val="16"/>
          <w:highlight w:val="white"/>
        </w:rPr>
      </w:pPr>
      <w:r>
        <w:rPr>
          <w:rFonts w:ascii="Times New Roman" w:eastAsia="Times New Roman" w:hAnsi="Times New Roman" w:cs="Times New Roman"/>
          <w:color w:val="333333"/>
          <w:sz w:val="16"/>
          <w:szCs w:val="16"/>
          <w:highlight w:val="white"/>
        </w:rPr>
        <w:t xml:space="preserve"> Weitz, Richard. “Arms Racing in Strategic Technologies: Asia's New Frontier - by Richard Weitz.” </w:t>
      </w:r>
      <w:r>
        <w:rPr>
          <w:rFonts w:ascii="Times New Roman" w:eastAsia="Times New Roman" w:hAnsi="Times New Roman" w:cs="Times New Roman"/>
          <w:i/>
          <w:color w:val="333333"/>
          <w:sz w:val="16"/>
          <w:szCs w:val="16"/>
          <w:highlight w:val="white"/>
        </w:rPr>
        <w:t>Policy Centers - Center for Global Prosperity - Hudson Institute</w:t>
      </w:r>
      <w:r>
        <w:rPr>
          <w:rFonts w:ascii="Times New Roman" w:eastAsia="Times New Roman" w:hAnsi="Times New Roman" w:cs="Times New Roman"/>
          <w:color w:val="333333"/>
          <w:sz w:val="16"/>
          <w:szCs w:val="16"/>
          <w:highlight w:val="white"/>
        </w:rPr>
        <w:t xml:space="preserve">, </w:t>
      </w:r>
      <w:hyperlink r:id="rId12">
        <w:r>
          <w:rPr>
            <w:rFonts w:ascii="Times New Roman" w:eastAsia="Times New Roman" w:hAnsi="Times New Roman" w:cs="Times New Roman"/>
            <w:color w:val="1155CC"/>
            <w:sz w:val="16"/>
            <w:szCs w:val="16"/>
            <w:highlight w:val="white"/>
            <w:u w:val="single"/>
          </w:rPr>
          <w:t>www.hudson.org/research/11307-arms-racing-in-strategic-technologies-asia-s-new-frontier</w:t>
        </w:r>
      </w:hyperlink>
      <w:r>
        <w:rPr>
          <w:rFonts w:ascii="Times New Roman" w:eastAsia="Times New Roman" w:hAnsi="Times New Roman" w:cs="Times New Roman"/>
          <w:color w:val="333333"/>
          <w:sz w:val="16"/>
          <w:szCs w:val="16"/>
          <w:highlight w:val="white"/>
        </w:rPr>
        <w:t>.</w:t>
      </w:r>
    </w:p>
    <w:p w:rsidR="00B51212" w:rsidRDefault="00491869">
      <w:pPr>
        <w:numPr>
          <w:ilvl w:val="0"/>
          <w:numId w:val="1"/>
        </w:numPr>
        <w:spacing w:line="360" w:lineRule="auto"/>
        <w:rPr>
          <w:rFonts w:ascii="Times New Roman" w:eastAsia="Times New Roman" w:hAnsi="Times New Roman" w:cs="Times New Roman"/>
          <w:color w:val="333333"/>
          <w:sz w:val="16"/>
          <w:szCs w:val="16"/>
          <w:highlight w:val="white"/>
        </w:rPr>
      </w:pPr>
      <w:r>
        <w:rPr>
          <w:rFonts w:ascii="Times New Roman" w:eastAsia="Times New Roman" w:hAnsi="Times New Roman" w:cs="Times New Roman"/>
          <w:color w:val="333333"/>
          <w:sz w:val="16"/>
          <w:szCs w:val="16"/>
          <w:highlight w:val="white"/>
        </w:rPr>
        <w:t>Greaves, Samuel A. “Lieutenant General Samuel A. Greaves, USAF Director, Missile Defense Agency Before the Senate Armed Services Committee Str</w:t>
      </w:r>
      <w:r>
        <w:rPr>
          <w:rFonts w:ascii="Times New Roman" w:eastAsia="Times New Roman" w:hAnsi="Times New Roman" w:cs="Times New Roman"/>
          <w:color w:val="333333"/>
          <w:sz w:val="16"/>
          <w:szCs w:val="16"/>
          <w:highlight w:val="white"/>
        </w:rPr>
        <w:t xml:space="preserve">ategic Forces Subcommittee.” </w:t>
      </w:r>
      <w:r>
        <w:rPr>
          <w:rFonts w:ascii="Times New Roman" w:eastAsia="Times New Roman" w:hAnsi="Times New Roman" w:cs="Times New Roman"/>
          <w:i/>
          <w:color w:val="333333"/>
          <w:sz w:val="16"/>
          <w:szCs w:val="16"/>
          <w:highlight w:val="white"/>
        </w:rPr>
        <w:t>Missile Defense Agency</w:t>
      </w:r>
      <w:r>
        <w:rPr>
          <w:rFonts w:ascii="Times New Roman" w:eastAsia="Times New Roman" w:hAnsi="Times New Roman" w:cs="Times New Roman"/>
          <w:color w:val="333333"/>
          <w:sz w:val="16"/>
          <w:szCs w:val="16"/>
          <w:highlight w:val="white"/>
        </w:rPr>
        <w:t>, 2018.</w:t>
      </w:r>
    </w:p>
    <w:p w:rsidR="00B51212" w:rsidRDefault="00491869">
      <w:pPr>
        <w:numPr>
          <w:ilvl w:val="0"/>
          <w:numId w:val="1"/>
        </w:numPr>
        <w:spacing w:line="360" w:lineRule="auto"/>
        <w:rPr>
          <w:rFonts w:ascii="Times New Roman" w:eastAsia="Times New Roman" w:hAnsi="Times New Roman" w:cs="Times New Roman"/>
          <w:color w:val="333333"/>
          <w:sz w:val="16"/>
          <w:szCs w:val="16"/>
          <w:highlight w:val="white"/>
        </w:rPr>
      </w:pPr>
      <w:r>
        <w:rPr>
          <w:rFonts w:ascii="Times New Roman" w:eastAsia="Times New Roman" w:hAnsi="Times New Roman" w:cs="Times New Roman"/>
          <w:color w:val="333333"/>
          <w:sz w:val="16"/>
          <w:szCs w:val="16"/>
          <w:highlight w:val="white"/>
        </w:rPr>
        <w:t xml:space="preserve">Judson, Jen. “MDA Director Provides Rough Sketch of Possible Space-Based Missile Defense Sensor Layer.” </w:t>
      </w:r>
      <w:r>
        <w:rPr>
          <w:rFonts w:ascii="Times New Roman" w:eastAsia="Times New Roman" w:hAnsi="Times New Roman" w:cs="Times New Roman"/>
          <w:i/>
          <w:color w:val="333333"/>
          <w:sz w:val="16"/>
          <w:szCs w:val="16"/>
          <w:highlight w:val="white"/>
        </w:rPr>
        <w:t>Defense News</w:t>
      </w:r>
      <w:r>
        <w:rPr>
          <w:rFonts w:ascii="Times New Roman" w:eastAsia="Times New Roman" w:hAnsi="Times New Roman" w:cs="Times New Roman"/>
          <w:color w:val="333333"/>
          <w:sz w:val="16"/>
          <w:szCs w:val="16"/>
          <w:highlight w:val="white"/>
        </w:rPr>
        <w:t xml:space="preserve">, Defense News, 9 Aug. 2018, </w:t>
      </w:r>
      <w:hyperlink r:id="rId13">
        <w:r>
          <w:rPr>
            <w:rFonts w:ascii="Times New Roman" w:eastAsia="Times New Roman" w:hAnsi="Times New Roman" w:cs="Times New Roman"/>
            <w:color w:val="1155CC"/>
            <w:sz w:val="16"/>
            <w:szCs w:val="16"/>
            <w:highlight w:val="white"/>
            <w:u w:val="single"/>
          </w:rPr>
          <w:t>www.defensenews.com/digital-show-dailies/smd/2018/08/08/mda-director-provides-rough-sketch-of-possible-space-based-missile-defense-sensor-layer/</w:t>
        </w:r>
      </w:hyperlink>
      <w:r>
        <w:rPr>
          <w:rFonts w:ascii="Times New Roman" w:eastAsia="Times New Roman" w:hAnsi="Times New Roman" w:cs="Times New Roman"/>
          <w:color w:val="333333"/>
          <w:sz w:val="16"/>
          <w:szCs w:val="16"/>
          <w:highlight w:val="white"/>
        </w:rPr>
        <w:t>.</w:t>
      </w:r>
    </w:p>
    <w:p w:rsidR="00B51212" w:rsidRDefault="00491869">
      <w:pPr>
        <w:numPr>
          <w:ilvl w:val="0"/>
          <w:numId w:val="1"/>
        </w:numPr>
        <w:spacing w:line="360" w:lineRule="auto"/>
        <w:rPr>
          <w:rFonts w:ascii="Times New Roman" w:eastAsia="Times New Roman" w:hAnsi="Times New Roman" w:cs="Times New Roman"/>
          <w:color w:val="333333"/>
          <w:sz w:val="16"/>
          <w:szCs w:val="16"/>
          <w:highlight w:val="white"/>
        </w:rPr>
      </w:pPr>
      <w:r>
        <w:rPr>
          <w:rFonts w:ascii="Times New Roman" w:eastAsia="Times New Roman" w:hAnsi="Times New Roman" w:cs="Times New Roman"/>
          <w:color w:val="333333"/>
          <w:sz w:val="16"/>
          <w:szCs w:val="16"/>
          <w:highlight w:val="white"/>
        </w:rPr>
        <w:t>Speier, 6</w:t>
      </w:r>
    </w:p>
    <w:p w:rsidR="00B51212" w:rsidRDefault="00491869">
      <w:pPr>
        <w:numPr>
          <w:ilvl w:val="0"/>
          <w:numId w:val="1"/>
        </w:numPr>
        <w:spacing w:line="360" w:lineRule="auto"/>
        <w:rPr>
          <w:rFonts w:ascii="Times New Roman" w:eastAsia="Times New Roman" w:hAnsi="Times New Roman" w:cs="Times New Roman"/>
          <w:color w:val="333333"/>
          <w:sz w:val="16"/>
          <w:szCs w:val="16"/>
          <w:highlight w:val="white"/>
        </w:rPr>
      </w:pPr>
      <w:r>
        <w:rPr>
          <w:rFonts w:ascii="Times New Roman" w:eastAsia="Times New Roman" w:hAnsi="Times New Roman" w:cs="Times New Roman"/>
          <w:color w:val="333333"/>
          <w:sz w:val="16"/>
          <w:szCs w:val="16"/>
          <w:highlight w:val="white"/>
        </w:rPr>
        <w:t>Ibid</w:t>
      </w:r>
    </w:p>
    <w:p w:rsidR="00B51212" w:rsidRDefault="00B51212">
      <w:pPr>
        <w:spacing w:line="360" w:lineRule="auto"/>
        <w:contextualSpacing w:val="0"/>
        <w:rPr>
          <w:rFonts w:ascii="Times New Roman" w:eastAsia="Times New Roman" w:hAnsi="Times New Roman" w:cs="Times New Roman"/>
          <w:color w:val="333333"/>
          <w:sz w:val="16"/>
          <w:szCs w:val="16"/>
          <w:highlight w:val="white"/>
        </w:rPr>
      </w:pPr>
    </w:p>
    <w:p w:rsidR="00B51212" w:rsidRDefault="00491869">
      <w:pPr>
        <w:spacing w:line="360" w:lineRule="auto"/>
        <w:contextualSpacing w:val="0"/>
        <w:rPr>
          <w:rFonts w:ascii="Roboto" w:eastAsia="Roboto" w:hAnsi="Roboto" w:cs="Roboto"/>
          <w:color w:val="333333"/>
          <w:sz w:val="20"/>
          <w:szCs w:val="20"/>
          <w:highlight w:val="white"/>
        </w:rPr>
      </w:pPr>
      <w:r>
        <w:rPr>
          <w:rFonts w:ascii="Roboto" w:eastAsia="Roboto" w:hAnsi="Roboto" w:cs="Roboto"/>
          <w:color w:val="333333"/>
          <w:sz w:val="20"/>
          <w:szCs w:val="20"/>
          <w:highlight w:val="white"/>
        </w:rPr>
        <w:t xml:space="preserve">     </w:t>
      </w:r>
    </w:p>
    <w:p w:rsidR="00B51212" w:rsidRDefault="00B51212">
      <w:pPr>
        <w:spacing w:line="240" w:lineRule="auto"/>
        <w:contextualSpacing w:val="0"/>
        <w:rPr>
          <w:rFonts w:ascii="Times New Roman" w:eastAsia="Times New Roman" w:hAnsi="Times New Roman" w:cs="Times New Roman"/>
          <w:b/>
          <w:sz w:val="24"/>
          <w:szCs w:val="24"/>
        </w:rPr>
      </w:pPr>
    </w:p>
    <w:sectPr w:rsidR="00B51212">
      <w:headerReference w:type="default" r:id="rId14"/>
      <w:footerReference w:type="default" r:id="rId15"/>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869" w:rsidRDefault="00491869">
      <w:pPr>
        <w:spacing w:line="240" w:lineRule="auto"/>
      </w:pPr>
      <w:r>
        <w:separator/>
      </w:r>
    </w:p>
  </w:endnote>
  <w:endnote w:type="continuationSeparator" w:id="0">
    <w:p w:rsidR="00491869" w:rsidRDefault="004918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Arial"/>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212" w:rsidRDefault="00B51212">
    <w:pPr>
      <w:spacing w:line="240" w:lineRule="auto"/>
      <w:contextualSpacing w:val="0"/>
      <w:rPr>
        <w:rFonts w:ascii="Times New Roman" w:eastAsia="Times New Roman" w:hAnsi="Times New Roman" w:cs="Times New Roman"/>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869" w:rsidRDefault="00491869">
      <w:pPr>
        <w:spacing w:line="240" w:lineRule="auto"/>
      </w:pPr>
      <w:r>
        <w:separator/>
      </w:r>
    </w:p>
  </w:footnote>
  <w:footnote w:type="continuationSeparator" w:id="0">
    <w:p w:rsidR="00491869" w:rsidRDefault="004918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212" w:rsidRDefault="00B51212">
    <w:pPr>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BB18C0"/>
    <w:multiLevelType w:val="multilevel"/>
    <w:tmpl w:val="78BE8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51212"/>
    <w:rsid w:val="00491869"/>
    <w:rsid w:val="00B51212"/>
    <w:rsid w:val="00BB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074760"/>
  <w15:docId w15:val="{D6B19A03-90D6-4A41-BAF8-53DE1DF9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defensenews.com/digital-show-dailies/smd/2018/08/08/mda-director-provides-rough-sketch-of-possible-space-based-missile-defense-sensor-laye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hudson.org/research/11307-arms-racing-in-strategic-technologies-asia-s-new-fronti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ssilethreat.csis.org/missile/kinzha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cmp.com/news/china/diplomacy-defence/article/2126420/china-fires-advanced-hypersonic-missile-challenge-us" TargetMode="External"/><Relationship Id="rId4" Type="http://schemas.openxmlformats.org/officeDocument/2006/relationships/webSettings" Target="webSettings.xml"/><Relationship Id="rId9" Type="http://schemas.openxmlformats.org/officeDocument/2006/relationships/hyperlink" Target="http://www.stratcom.mil/Portals/8/Documents/2018%20USSTRATCOM%20HASC-SF%20Posture%20Statement.pdf?ver=2018-03-07-125520-18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1825</Words>
  <Characters>10409</Characters>
  <Application>Microsoft Office Word</Application>
  <DocSecurity>0</DocSecurity>
  <Lines>86</Lines>
  <Paragraphs>24</Paragraphs>
  <ScaleCrop>false</ScaleCrop>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Derek Denning</cp:lastModifiedBy>
  <cp:revision>2</cp:revision>
  <dcterms:created xsi:type="dcterms:W3CDTF">2018-08-17T18:57:00Z</dcterms:created>
  <dcterms:modified xsi:type="dcterms:W3CDTF">2018-08-17T19:00:00Z</dcterms:modified>
</cp:coreProperties>
</file>